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044DEB">
        <w:rPr>
          <w:b/>
          <w:sz w:val="26"/>
          <w:szCs w:val="26"/>
        </w:rPr>
        <w:t>13</w:t>
      </w:r>
      <w:r w:rsidR="009A41C4">
        <w:rPr>
          <w:b/>
          <w:sz w:val="26"/>
          <w:szCs w:val="26"/>
        </w:rPr>
        <w:t xml:space="preserve"> </w:t>
      </w:r>
      <w:r w:rsidR="00044DEB">
        <w:rPr>
          <w:b/>
          <w:sz w:val="26"/>
          <w:szCs w:val="26"/>
        </w:rPr>
        <w:t>октября</w:t>
      </w:r>
      <w:r w:rsidR="00A7628C">
        <w:rPr>
          <w:b/>
          <w:sz w:val="26"/>
          <w:szCs w:val="26"/>
        </w:rPr>
        <w:t xml:space="preserve"> 2016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044DEB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044DEB" w:rsidRPr="00044DEB">
              <w:t>спецодежды на 2 полугодие 2016 года, 1 полугодие 2017 года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044DEB">
              <w:rPr>
                <w:lang w:eastAsia="en-US"/>
              </w:rPr>
              <w:t>321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A7628C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044DEB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044DEB">
              <w:rPr>
                <w:rFonts w:cs="Arial"/>
                <w:b/>
                <w:szCs w:val="22"/>
              </w:rPr>
              <w:t>3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044DE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044DEB" w:rsidRPr="00044DEB">
              <w:t>спецодежды на 2 полугодие 2016 года, 1 полугодие 2017 года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044DEB">
              <w:rPr>
                <w:lang w:eastAsia="en-US"/>
              </w:rPr>
              <w:t>321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Pr="00044DEB" w:rsidRDefault="00C007EA" w:rsidP="00044DEB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044DEB" w:rsidRPr="00044DEB">
              <w:rPr>
                <w:rFonts w:ascii="Times New Roman" w:hAnsi="Times New Roman"/>
                <w:sz w:val="24"/>
                <w:szCs w:val="24"/>
              </w:rPr>
              <w:t>спецодежды на 2 полугодие 2016 года, 1 полугодие 2017 года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044DEB">
              <w:rPr>
                <w:rFonts w:ascii="Times New Roman" w:hAnsi="Times New Roman"/>
                <w:sz w:val="24"/>
                <w:szCs w:val="24"/>
              </w:rPr>
              <w:t>321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A7628C">
              <w:rPr>
                <w:rFonts w:ascii="Times New Roman" w:hAnsi="Times New Roman"/>
                <w:sz w:val="24"/>
                <w:szCs w:val="24"/>
              </w:rPr>
              <w:t>6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044DEB">
              <w:rPr>
                <w:rFonts w:ascii="Times New Roman" w:hAnsi="Times New Roman"/>
                <w:sz w:val="24"/>
                <w:szCs w:val="24"/>
              </w:rPr>
              <w:t xml:space="preserve"> по лотам1,2 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признать </w:t>
            </w:r>
            <w:r w:rsidR="00044DEB">
              <w:rPr>
                <w:rFonts w:ascii="Times New Roman" w:hAnsi="Times New Roman"/>
                <w:sz w:val="24"/>
                <w:szCs w:val="24"/>
              </w:rPr>
              <w:t>ООО фирма «Мухтоловская спецодежда».</w:t>
            </w:r>
            <w:bookmarkStart w:id="3" w:name="_GoBack"/>
            <w:bookmarkEnd w:id="3"/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382C5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 Подгорнов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44DEB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D12C4"/>
    <w:rsid w:val="008D3280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20</cp:revision>
  <cp:lastPrinted>2015-09-07T09:14:00Z</cp:lastPrinted>
  <dcterms:created xsi:type="dcterms:W3CDTF">2015-02-17T13:42:00Z</dcterms:created>
  <dcterms:modified xsi:type="dcterms:W3CDTF">2016-10-21T09:43:00Z</dcterms:modified>
</cp:coreProperties>
</file>